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8" w:rsidRPr="00BE57CE" w:rsidRDefault="00873AD8" w:rsidP="00BE5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57CE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873AD8" w:rsidRDefault="008F51E9" w:rsidP="00BE5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57CE">
        <w:rPr>
          <w:rFonts w:ascii="Times New Roman" w:hAnsi="Times New Roman" w:cs="Times New Roman"/>
          <w:b/>
          <w:sz w:val="28"/>
          <w:szCs w:val="32"/>
        </w:rPr>
        <w:t>Второй</w:t>
      </w:r>
      <w:r w:rsidR="00873AD8" w:rsidRPr="00BE57CE">
        <w:rPr>
          <w:rFonts w:ascii="Times New Roman" w:hAnsi="Times New Roman" w:cs="Times New Roman"/>
          <w:b/>
          <w:sz w:val="28"/>
          <w:szCs w:val="32"/>
        </w:rPr>
        <w:t xml:space="preserve"> иностранный язык</w:t>
      </w:r>
    </w:p>
    <w:p w:rsidR="00F75C56" w:rsidRDefault="00F75C56" w:rsidP="00BE57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217BC" w:rsidRDefault="00F75C56" w:rsidP="00D217B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D217BC" w:rsidRPr="00D217BC">
        <w:t>«Финансы и кредит»</w:t>
      </w:r>
    </w:p>
    <w:p w:rsidR="00873AD8" w:rsidRPr="00F75C56" w:rsidRDefault="00873AD8" w:rsidP="00D217BC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 w:rsidRPr="00F75C56">
        <w:rPr>
          <w:b/>
        </w:rPr>
        <w:t>Цель дисциплины:</w:t>
      </w:r>
      <w:r w:rsidR="008F51E9" w:rsidRPr="00F75C56">
        <w:rPr>
          <w:b/>
        </w:rPr>
        <w:t xml:space="preserve"> </w:t>
      </w:r>
      <w:r w:rsidR="008F51E9" w:rsidRPr="00F75C56">
        <w:t>овладеть навыками коммуникации в устной и письменной формах на втором иностранном языке для решения задач межличностного и межкультурного взаимодействия.</w:t>
      </w:r>
    </w:p>
    <w:p w:rsidR="00873AD8" w:rsidRPr="00F75C56" w:rsidRDefault="00873AD8" w:rsidP="00F75C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56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- сформировать навыки  отбора  и употребления языковых средств</w:t>
      </w:r>
      <w:r w:rsidR="00C26957" w:rsidRPr="00F75C56">
        <w:rPr>
          <w:rFonts w:ascii="Times New Roman" w:hAnsi="Times New Roman" w:cs="Times New Roman"/>
          <w:sz w:val="28"/>
          <w:szCs w:val="28"/>
        </w:rPr>
        <w:t>,</w:t>
      </w:r>
      <w:r w:rsidRPr="00F75C56">
        <w:rPr>
          <w:rFonts w:ascii="Times New Roman" w:hAnsi="Times New Roman" w:cs="Times New Roman"/>
          <w:sz w:val="28"/>
          <w:szCs w:val="28"/>
        </w:rPr>
        <w:t xml:space="preserve"> в процессе речевого общения; установления речевого контакта, обмена информацией с другими членами языкового коллектива, связанными с говорящим</w:t>
      </w:r>
      <w:r w:rsidR="00C26957" w:rsidRPr="00F75C56">
        <w:rPr>
          <w:rFonts w:ascii="Times New Roman" w:hAnsi="Times New Roman" w:cs="Times New Roman"/>
          <w:sz w:val="28"/>
          <w:szCs w:val="28"/>
        </w:rPr>
        <w:t>и</w:t>
      </w:r>
      <w:r w:rsidRPr="00F75C56">
        <w:rPr>
          <w:rFonts w:ascii="Times New Roman" w:hAnsi="Times New Roman" w:cs="Times New Roman"/>
          <w:sz w:val="28"/>
          <w:szCs w:val="28"/>
        </w:rPr>
        <w:t xml:space="preserve"> различными социальными отношениями; </w:t>
      </w:r>
    </w:p>
    <w:p w:rsidR="00873AD8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- развить навыки отбора и употребления языковых средств</w:t>
      </w:r>
      <w:r w:rsidR="00C26957" w:rsidRPr="00F75C56">
        <w:rPr>
          <w:rFonts w:ascii="Times New Roman" w:hAnsi="Times New Roman" w:cs="Times New Roman"/>
          <w:sz w:val="28"/>
          <w:szCs w:val="28"/>
        </w:rPr>
        <w:t>,</w:t>
      </w:r>
      <w:r w:rsidRPr="00F75C56">
        <w:rPr>
          <w:rFonts w:ascii="Times New Roman" w:hAnsi="Times New Roman" w:cs="Times New Roman"/>
          <w:sz w:val="28"/>
          <w:szCs w:val="28"/>
        </w:rPr>
        <w:t xml:space="preserve"> в процессе речевого общения; свободно и уверенно участвовать в коммуникации с собеседником в рамках усвоенных тем.</w:t>
      </w:r>
    </w:p>
    <w:p w:rsidR="00BE57CE" w:rsidRPr="00F75C56" w:rsidRDefault="00873AD8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D217BC" w:rsidRDefault="00BE57CE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Факультативная </w:t>
      </w:r>
      <w:r w:rsidR="00873AD8" w:rsidRPr="00F75C56">
        <w:rPr>
          <w:rFonts w:ascii="Times New Roman" w:hAnsi="Times New Roman" w:cs="Times New Roman"/>
          <w:sz w:val="28"/>
          <w:szCs w:val="28"/>
        </w:rPr>
        <w:t xml:space="preserve">дисциплина основной образовательной программы </w:t>
      </w:r>
      <w:r w:rsidR="003746B1" w:rsidRPr="00F75C56">
        <w:rPr>
          <w:rFonts w:ascii="Times New Roman" w:hAnsi="Times New Roman" w:cs="Times New Roman"/>
          <w:sz w:val="28"/>
          <w:szCs w:val="28"/>
        </w:rPr>
        <w:t>по направлению</w:t>
      </w:r>
      <w:r w:rsidR="00873AD8" w:rsidRPr="00F75C56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3746B1" w:rsidRPr="00F75C56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D217BC" w:rsidRPr="00D217BC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873AD8" w:rsidRPr="00F75C56" w:rsidRDefault="00873AD8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C56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F75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1.  Приветствие. Знакомство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2.  Внешность и характер. Описание человека 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3.  Распорядок дня делового человека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4.  Каникулы. Отдых </w:t>
      </w:r>
    </w:p>
    <w:p w:rsidR="008F51E9" w:rsidRPr="00F75C56" w:rsidRDefault="00B06EA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5. </w:t>
      </w:r>
      <w:r w:rsidR="008F51E9" w:rsidRPr="00F75C56">
        <w:rPr>
          <w:rFonts w:ascii="Times New Roman" w:hAnsi="Times New Roman" w:cs="Times New Roman"/>
          <w:sz w:val="28"/>
          <w:szCs w:val="28"/>
        </w:rPr>
        <w:t xml:space="preserve">Переезд в другой город (город, квартал, улица, ориентирование на местности) </w:t>
      </w:r>
    </w:p>
    <w:p w:rsidR="00873AD8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6.  Аренда квартиры/офиса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7.  Семья. Учеба. Работа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8.  Мода. Времена года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lastRenderedPageBreak/>
        <w:t xml:space="preserve">9.  Традиции питания страны изучаемого языка. Деловой ужин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10. Посещение магазинов. Покупка товаров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11. Путешествие. Транспорт </w:t>
      </w:r>
    </w:p>
    <w:p w:rsidR="00873AD8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12. Физико-географическая характеристика стран изучаемого языка.  Столица и ее достопримечательности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13.  Основы публичной речи. Особенности деловых презентаций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14.  Организация и проведение деловых встреч и телефонных переговоров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15.  Образование. Поиск работы. Собеседование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16.  Первый рабочий день. Корпоративная культура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17.  Экономическая деятельность предприятия </w:t>
      </w:r>
    </w:p>
    <w:p w:rsidR="005C37E1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18.  Производство и производительность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19.  Деловая корреспонденция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20.  Межкультурные аспекты деловой коммуникации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21.  Правовые формы предприятий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22.  Банковская деятельность и кредитование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 xml:space="preserve">23.  Финансовые рынки. Ценные бумаги.  </w:t>
      </w:r>
    </w:p>
    <w:p w:rsidR="008F51E9" w:rsidRPr="00F75C56" w:rsidRDefault="008F51E9" w:rsidP="00F7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sz w:val="28"/>
          <w:szCs w:val="28"/>
        </w:rPr>
        <w:t>24.  Глобализация и интеграционная политика России</w:t>
      </w:r>
    </w:p>
    <w:sectPr w:rsidR="008F51E9" w:rsidRPr="00F75C56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362424"/>
    <w:rsid w:val="003746B1"/>
    <w:rsid w:val="003E707F"/>
    <w:rsid w:val="00494726"/>
    <w:rsid w:val="00577E4F"/>
    <w:rsid w:val="005C37E1"/>
    <w:rsid w:val="00873AD8"/>
    <w:rsid w:val="008F51E9"/>
    <w:rsid w:val="00904D55"/>
    <w:rsid w:val="00B06EA9"/>
    <w:rsid w:val="00BE57CE"/>
    <w:rsid w:val="00C26957"/>
    <w:rsid w:val="00D217BC"/>
    <w:rsid w:val="00D35CCE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6BBC"/>
  <w15:docId w15:val="{ACE6254D-5663-4265-A735-18393BB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5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5C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5C5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87E1A-4F3C-47D2-8566-20B07CBC6946}"/>
</file>

<file path=customXml/itemProps2.xml><?xml version="1.0" encoding="utf-8"?>
<ds:datastoreItem xmlns:ds="http://schemas.openxmlformats.org/officeDocument/2006/customXml" ds:itemID="{6E56F342-F5BE-472A-9F72-61EA58738BA1}"/>
</file>

<file path=customXml/itemProps3.xml><?xml version="1.0" encoding="utf-8"?>
<ds:datastoreItem xmlns:ds="http://schemas.openxmlformats.org/officeDocument/2006/customXml" ds:itemID="{52115B8E-BEB8-44F5-BFDE-536C59F33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Байсара Эльвира Романовна</cp:lastModifiedBy>
  <cp:revision>10</cp:revision>
  <dcterms:created xsi:type="dcterms:W3CDTF">2017-02-07T07:40:00Z</dcterms:created>
  <dcterms:modified xsi:type="dcterms:W3CDTF">2021-05-13T14:16:00Z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